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A0ABF" w:rsidRDefault="005A7662">
      <w:pPr>
        <w:jc w:val="center"/>
      </w:pPr>
      <w:r>
        <w:rPr>
          <w:noProof/>
        </w:rPr>
        <w:drawing>
          <wp:inline distT="114300" distB="114300" distL="114300" distR="114300">
            <wp:extent cx="3952875" cy="332609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326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Dear Parents &amp; Students,</w:t>
      </w:r>
      <w:r>
        <w:rPr>
          <w:rFonts w:ascii="HelloLori" w:eastAsia="HelloLori" w:hAnsi="HelloLori" w:cs="HelloLori"/>
          <w:b/>
          <w:sz w:val="28"/>
          <w:szCs w:val="28"/>
        </w:rPr>
        <w:t xml:space="preserve"> </w:t>
      </w:r>
    </w:p>
    <w:p w14:paraId="00000003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Hello and welcome to First Grade! Below you will find a list of supplies you will need on your first day of school.  Many of these supplies will be pooled however, supplies such as a crayon pouches, headphones, and water bottles will need to have a label w</w:t>
      </w:r>
      <w:r>
        <w:rPr>
          <w:rFonts w:ascii="HelloLori" w:eastAsia="HelloLori" w:hAnsi="HelloLori" w:cs="HelloLori"/>
          <w:sz w:val="28"/>
          <w:szCs w:val="28"/>
        </w:rPr>
        <w:t xml:space="preserve">ith your child’s name on it. Also, note that items such as sweaters and coats will need a name on the tag. </w:t>
      </w:r>
    </w:p>
    <w:p w14:paraId="00000004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  <w:u w:val="single"/>
        </w:rPr>
      </w:pPr>
      <w:r>
        <w:rPr>
          <w:rFonts w:ascii="HelloLori" w:eastAsia="HelloLori" w:hAnsi="HelloLori" w:cs="HelloLori"/>
          <w:sz w:val="28"/>
          <w:szCs w:val="28"/>
          <w:u w:val="single"/>
        </w:rPr>
        <w:t xml:space="preserve">*Items with the asterisk (*) are the items that will need student names. </w:t>
      </w:r>
    </w:p>
    <w:p w14:paraId="00000005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Our normal day begins at 8:00 a.m. and ends at 3:00 p.m.  Please be prompt</w:t>
      </w:r>
      <w:r>
        <w:rPr>
          <w:rFonts w:ascii="HelloLori" w:eastAsia="HelloLori" w:hAnsi="HelloLori" w:cs="HelloLori"/>
          <w:sz w:val="28"/>
          <w:szCs w:val="28"/>
        </w:rPr>
        <w:t xml:space="preserve"> when delivering and picking up your child. Nothing is as reassuring as a familiar face after school. If you are late, I will walk your child to the office and have them wait inside until you arrive. I am looking forward to creating many learning opportuni</w:t>
      </w:r>
      <w:r>
        <w:rPr>
          <w:rFonts w:ascii="HelloLori" w:eastAsia="HelloLori" w:hAnsi="HelloLori" w:cs="HelloLori"/>
          <w:sz w:val="28"/>
          <w:szCs w:val="28"/>
        </w:rPr>
        <w:t>ties and memories with your child this year!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4057650</wp:posOffset>
            </wp:positionH>
            <wp:positionV relativeFrom="paragraph">
              <wp:posOffset>933450</wp:posOffset>
            </wp:positionV>
            <wp:extent cx="2195513" cy="2195513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6" w14:textId="77777777" w:rsidR="000A0ABF" w:rsidRDefault="005A7662">
      <w:pPr>
        <w:spacing w:line="240" w:lineRule="auto"/>
        <w:rPr>
          <w:rFonts w:ascii="HelloLori" w:eastAsia="HelloLori" w:hAnsi="HelloLori" w:cs="HelloLori"/>
          <w:b/>
          <w:sz w:val="32"/>
          <w:szCs w:val="32"/>
          <w:u w:val="single"/>
        </w:rPr>
      </w:pPr>
      <w:r>
        <w:rPr>
          <w:rFonts w:ascii="HelloLori" w:eastAsia="HelloLori" w:hAnsi="HelloLori" w:cs="HelloLori"/>
          <w:b/>
          <w:sz w:val="32"/>
          <w:szCs w:val="32"/>
          <w:u w:val="single"/>
        </w:rPr>
        <w:t>For Writing:</w:t>
      </w:r>
      <w:r>
        <w:rPr>
          <w:rFonts w:ascii="HelloLori" w:eastAsia="HelloLori" w:hAnsi="HelloLori" w:cs="HelloLori"/>
          <w:sz w:val="28"/>
          <w:szCs w:val="28"/>
        </w:rPr>
        <w:t xml:space="preserve"> </w:t>
      </w:r>
    </w:p>
    <w:p w14:paraId="00000007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-One (1) box of pencils (24count) </w:t>
      </w:r>
    </w:p>
    <w:p w14:paraId="00000008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 -Two (2) small boxes of dry erase markers</w:t>
      </w:r>
    </w:p>
    <w:p w14:paraId="00000009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- One (1) package of pink erasers</w:t>
      </w:r>
    </w:p>
    <w:p w14:paraId="0000000A" w14:textId="77777777" w:rsidR="000A0ABF" w:rsidRDefault="000A0ABF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</w:p>
    <w:p w14:paraId="0000000B" w14:textId="77777777" w:rsidR="000A0ABF" w:rsidRDefault="000A0ABF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</w:p>
    <w:p w14:paraId="0000000C" w14:textId="77777777" w:rsidR="000A0ABF" w:rsidRDefault="005A7662">
      <w:pPr>
        <w:spacing w:line="240" w:lineRule="auto"/>
        <w:ind w:left="3600" w:firstLine="720"/>
        <w:rPr>
          <w:rFonts w:ascii="HelloLori" w:eastAsia="HelloLori" w:hAnsi="HelloLori" w:cs="HelloLori"/>
          <w:b/>
          <w:sz w:val="28"/>
          <w:szCs w:val="28"/>
          <w:u w:val="single"/>
        </w:rPr>
      </w:pPr>
      <w:r>
        <w:rPr>
          <w:rFonts w:ascii="HelloLori" w:eastAsia="HelloLori" w:hAnsi="HelloLori" w:cs="HelloLori"/>
          <w:b/>
          <w:sz w:val="28"/>
          <w:szCs w:val="28"/>
          <w:u w:val="single"/>
        </w:rPr>
        <w:lastRenderedPageBreak/>
        <w:t xml:space="preserve">For Coloring: 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-590549</wp:posOffset>
            </wp:positionH>
            <wp:positionV relativeFrom="paragraph">
              <wp:posOffset>114300</wp:posOffset>
            </wp:positionV>
            <wp:extent cx="2900363" cy="1635670"/>
            <wp:effectExtent l="0" t="0" r="0" b="0"/>
            <wp:wrapNone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63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D" w14:textId="77777777" w:rsidR="000A0ABF" w:rsidRDefault="005A7662">
      <w:pPr>
        <w:spacing w:line="240" w:lineRule="auto"/>
        <w:ind w:left="3600" w:firstLine="720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-One (1) box of crayons (24 count)</w:t>
      </w:r>
    </w:p>
    <w:p w14:paraId="0000000E" w14:textId="77777777" w:rsidR="000A0ABF" w:rsidRDefault="005A7662">
      <w:pPr>
        <w:spacing w:line="240" w:lineRule="auto"/>
        <w:ind w:left="3600" w:firstLine="720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-One (1) box of colored pencils</w:t>
      </w:r>
      <w:r>
        <w:rPr>
          <w:rFonts w:ascii="HelloLori" w:eastAsia="HelloLori" w:hAnsi="HelloLori" w:cs="HelloLori"/>
          <w:sz w:val="28"/>
          <w:szCs w:val="28"/>
        </w:rPr>
        <w:t xml:space="preserve"> (24 count)</w:t>
      </w:r>
    </w:p>
    <w:p w14:paraId="0000000F" w14:textId="77777777" w:rsidR="000A0ABF" w:rsidRDefault="005A7662">
      <w:pPr>
        <w:spacing w:line="240" w:lineRule="auto"/>
        <w:ind w:left="3600" w:firstLine="720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-One (1) box of markers (8-10 count)</w:t>
      </w:r>
    </w:p>
    <w:p w14:paraId="00000010" w14:textId="77777777" w:rsidR="000A0ABF" w:rsidRDefault="000A0ABF">
      <w:pPr>
        <w:spacing w:line="240" w:lineRule="auto"/>
        <w:ind w:left="3600" w:firstLine="720"/>
        <w:rPr>
          <w:rFonts w:ascii="HelloLori" w:eastAsia="HelloLori" w:hAnsi="HelloLori" w:cs="HelloLori"/>
          <w:sz w:val="28"/>
          <w:szCs w:val="28"/>
        </w:rPr>
      </w:pPr>
    </w:p>
    <w:p w14:paraId="00000011" w14:textId="77777777" w:rsidR="000A0ABF" w:rsidRDefault="005A7662">
      <w:pPr>
        <w:spacing w:line="240" w:lineRule="auto"/>
        <w:rPr>
          <w:rFonts w:ascii="HelloLori" w:eastAsia="HelloLori" w:hAnsi="HelloLori" w:cs="HelloLo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4955540</wp:posOffset>
            </wp:positionH>
            <wp:positionV relativeFrom="paragraph">
              <wp:posOffset>186870</wp:posOffset>
            </wp:positionV>
            <wp:extent cx="1431290" cy="950595"/>
            <wp:effectExtent l="0" t="0" r="0" b="0"/>
            <wp:wrapSquare wrapText="bothSides" distT="0" distB="0" distL="114300" distR="114300"/>
            <wp:docPr id="9" name="image3.jpg" descr="Image result for cloth crayon pou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 result for cloth crayon pouch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95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2" w14:textId="77777777" w:rsidR="000A0ABF" w:rsidRDefault="000A0ABF">
      <w:pPr>
        <w:spacing w:line="240" w:lineRule="auto"/>
        <w:rPr>
          <w:rFonts w:ascii="HelloLori" w:eastAsia="HelloLori" w:hAnsi="HelloLori" w:cs="HelloLori"/>
          <w:b/>
          <w:sz w:val="28"/>
          <w:szCs w:val="28"/>
          <w:u w:val="single"/>
        </w:rPr>
      </w:pPr>
    </w:p>
    <w:p w14:paraId="00000013" w14:textId="77777777" w:rsidR="000A0ABF" w:rsidRDefault="005A7662">
      <w:pPr>
        <w:spacing w:line="240" w:lineRule="auto"/>
        <w:rPr>
          <w:rFonts w:ascii="HelloLori" w:eastAsia="HelloLori" w:hAnsi="HelloLori" w:cs="HelloLori"/>
          <w:b/>
          <w:sz w:val="28"/>
          <w:szCs w:val="28"/>
        </w:rPr>
      </w:pPr>
      <w:r>
        <w:rPr>
          <w:rFonts w:ascii="HelloLori" w:eastAsia="HelloLori" w:hAnsi="HelloLori" w:cs="HelloLori"/>
          <w:b/>
          <w:sz w:val="28"/>
          <w:szCs w:val="28"/>
          <w:u w:val="single"/>
        </w:rPr>
        <w:t>For Daily Use</w:t>
      </w:r>
      <w:r>
        <w:rPr>
          <w:rFonts w:ascii="HelloLori" w:eastAsia="HelloLori" w:hAnsi="HelloLori" w:cs="HelloLori"/>
          <w:b/>
          <w:sz w:val="28"/>
          <w:szCs w:val="28"/>
        </w:rPr>
        <w:t>:</w:t>
      </w:r>
      <w:r>
        <w:t xml:space="preserve"> </w:t>
      </w:r>
    </w:p>
    <w:p w14:paraId="00000014" w14:textId="23219905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 - G</w:t>
      </w:r>
      <w:r>
        <w:rPr>
          <w:rFonts w:ascii="HelloLori" w:eastAsia="HelloLori" w:hAnsi="HelloLori" w:cs="HelloLori"/>
          <w:sz w:val="28"/>
          <w:szCs w:val="28"/>
        </w:rPr>
        <w:t>lue sticks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3896157</wp:posOffset>
            </wp:positionH>
            <wp:positionV relativeFrom="paragraph">
              <wp:posOffset>114312</wp:posOffset>
            </wp:positionV>
            <wp:extent cx="1185545" cy="1185545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5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-*One (1) small</w:t>
      </w:r>
      <w:r>
        <w:rPr>
          <w:rFonts w:ascii="HelloLori" w:eastAsia="HelloLori" w:hAnsi="HelloLori" w:cs="HelloLori"/>
          <w:b/>
          <w:sz w:val="28"/>
          <w:szCs w:val="28"/>
        </w:rPr>
        <w:t xml:space="preserve"> cloth</w:t>
      </w:r>
      <w:r>
        <w:rPr>
          <w:rFonts w:ascii="HelloLori" w:eastAsia="HelloLori" w:hAnsi="HelloLori" w:cs="HelloLori"/>
          <w:sz w:val="28"/>
          <w:szCs w:val="28"/>
        </w:rPr>
        <w:t xml:space="preserve"> pencil or crayon pouch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5529580</wp:posOffset>
            </wp:positionH>
            <wp:positionV relativeFrom="paragraph">
              <wp:posOffset>208280</wp:posOffset>
            </wp:positionV>
            <wp:extent cx="879475" cy="983615"/>
            <wp:effectExtent l="158680" t="133835" r="158680" b="133835"/>
            <wp:wrapSquare wrapText="bothSides" distT="0" distB="0" distL="114300" distR="114300"/>
            <wp:docPr id="1" name="image9.jpg" descr="C:\Users\Lori\AppData\Local\Microsoft\Windows\Temporary Internet Files\Content.IE5\QOAQ0QD7\RzrKrakenPro-Headset_view3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Lori\AppData\Local\Microsoft\Windows\Temporary Internet Files\Content.IE5\QOAQ0QD7\RzrKrakenPro-Headset_view3[1]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398131">
                      <a:off x="0" y="0"/>
                      <a:ext cx="879475" cy="983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6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- *One (1) set of headphones (please no earbuds) Also, note that even with special care these tend to break and may need to be replaced during the year. 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-4762</wp:posOffset>
            </wp:positionH>
            <wp:positionV relativeFrom="paragraph">
              <wp:posOffset>1009650</wp:posOffset>
            </wp:positionV>
            <wp:extent cx="1319213" cy="1380571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380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7" w14:textId="77777777" w:rsidR="000A0ABF" w:rsidRDefault="005A7662">
      <w:pPr>
        <w:spacing w:line="240" w:lineRule="auto"/>
        <w:ind w:left="2160" w:firstLine="720"/>
        <w:rPr>
          <w:rFonts w:ascii="HelloLori" w:eastAsia="HelloLori" w:hAnsi="HelloLori" w:cs="HelloLori"/>
          <w:b/>
          <w:sz w:val="28"/>
          <w:szCs w:val="28"/>
        </w:rPr>
      </w:pPr>
      <w:r>
        <w:rPr>
          <w:rFonts w:ascii="HelloLori" w:eastAsia="HelloLori" w:hAnsi="HelloLori" w:cs="HelloLori"/>
          <w:b/>
          <w:sz w:val="28"/>
          <w:szCs w:val="28"/>
          <w:u w:val="single"/>
        </w:rPr>
        <w:t>To Keep Us Healthy</w:t>
      </w:r>
      <w:r>
        <w:rPr>
          <w:rFonts w:ascii="HelloLori" w:eastAsia="HelloLori" w:hAnsi="HelloLori" w:cs="HelloLori"/>
          <w:b/>
          <w:sz w:val="28"/>
          <w:szCs w:val="28"/>
        </w:rPr>
        <w:t>:</w:t>
      </w:r>
    </w:p>
    <w:p w14:paraId="00000018" w14:textId="77777777" w:rsidR="000A0ABF" w:rsidRDefault="005A7662">
      <w:pPr>
        <w:spacing w:line="240" w:lineRule="auto"/>
        <w:ind w:left="2160" w:firstLine="720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-three (3) boxes of tissues</w:t>
      </w:r>
    </w:p>
    <w:p w14:paraId="00000019" w14:textId="77777777" w:rsidR="000A0ABF" w:rsidRDefault="000A0ABF">
      <w:pPr>
        <w:spacing w:line="240" w:lineRule="auto"/>
        <w:ind w:left="2160" w:firstLine="720"/>
        <w:rPr>
          <w:rFonts w:ascii="HelloLori" w:eastAsia="HelloLori" w:hAnsi="HelloLori" w:cs="HelloLori"/>
          <w:sz w:val="28"/>
          <w:szCs w:val="28"/>
        </w:rPr>
      </w:pPr>
    </w:p>
    <w:p w14:paraId="0000001A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b/>
          <w:sz w:val="28"/>
          <w:szCs w:val="28"/>
          <w:u w:val="single"/>
        </w:rPr>
        <w:t xml:space="preserve">Water &amp; Snack: </w:t>
      </w:r>
    </w:p>
    <w:p w14:paraId="0000001B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-*One (1) reusable water bottle (Please have between 18oz &amp; 24oz. small water bottle so that it will fit in their chair backs). </w:t>
      </w:r>
    </w:p>
    <w:p w14:paraId="0000001C" w14:textId="77777777" w:rsidR="000A0ABF" w:rsidRDefault="005A7662">
      <w:pPr>
        <w:spacing w:line="240" w:lineRule="auto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-We will have a time set aside for a daily snack. Please make sure they have a healthy snack in their lunch besides the normal </w:t>
      </w:r>
      <w:r>
        <w:rPr>
          <w:rFonts w:ascii="HelloLori" w:eastAsia="HelloLori" w:hAnsi="HelloLori" w:cs="HelloLori"/>
          <w:sz w:val="28"/>
          <w:szCs w:val="28"/>
        </w:rPr>
        <w:t>lunch items. Thank you.</w:t>
      </w: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495300</wp:posOffset>
            </wp:positionV>
            <wp:extent cx="1862138" cy="1862138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86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>
            <wp:simplePos x="0" y="0"/>
            <wp:positionH relativeFrom="column">
              <wp:posOffset>-476249</wp:posOffset>
            </wp:positionH>
            <wp:positionV relativeFrom="paragraph">
              <wp:posOffset>638175</wp:posOffset>
            </wp:positionV>
            <wp:extent cx="2500313" cy="1856631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856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D" w14:textId="77777777" w:rsidR="000A0ABF" w:rsidRDefault="000A0ABF">
      <w:pPr>
        <w:spacing w:line="240" w:lineRule="auto"/>
        <w:jc w:val="center"/>
        <w:rPr>
          <w:rFonts w:ascii="HelloLori" w:eastAsia="HelloLori" w:hAnsi="HelloLori" w:cs="HelloLori"/>
          <w:sz w:val="28"/>
          <w:szCs w:val="28"/>
        </w:rPr>
      </w:pPr>
    </w:p>
    <w:p w14:paraId="0000001E" w14:textId="54DE8026" w:rsidR="000A0ABF" w:rsidRDefault="005A7662">
      <w:pPr>
        <w:spacing w:line="240" w:lineRule="auto"/>
        <w:jc w:val="center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>Ms.</w:t>
      </w:r>
      <w:r>
        <w:rPr>
          <w:rFonts w:ascii="HelloLori" w:eastAsia="HelloLori" w:hAnsi="HelloLori" w:cs="HelloLori"/>
          <w:sz w:val="28"/>
          <w:szCs w:val="28"/>
        </w:rPr>
        <w:t xml:space="preserve"> Ramirez (First Grade Teacher)</w:t>
      </w:r>
    </w:p>
    <w:p w14:paraId="0000001F" w14:textId="77777777" w:rsidR="000A0ABF" w:rsidRDefault="005A7662">
      <w:pPr>
        <w:spacing w:line="240" w:lineRule="auto"/>
        <w:jc w:val="center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 Elko Institute for Academic Achievement</w:t>
      </w:r>
    </w:p>
    <w:p w14:paraId="00000020" w14:textId="77777777" w:rsidR="000A0ABF" w:rsidRDefault="005A7662">
      <w:pPr>
        <w:spacing w:line="240" w:lineRule="auto"/>
        <w:jc w:val="center"/>
        <w:rPr>
          <w:rFonts w:ascii="HelloLori" w:eastAsia="HelloLori" w:hAnsi="HelloLori" w:cs="HelloLori"/>
          <w:sz w:val="28"/>
          <w:szCs w:val="28"/>
        </w:rPr>
      </w:pPr>
      <w:r>
        <w:rPr>
          <w:rFonts w:ascii="HelloLori" w:eastAsia="HelloLori" w:hAnsi="HelloLori" w:cs="HelloLori"/>
          <w:sz w:val="28"/>
          <w:szCs w:val="28"/>
        </w:rPr>
        <w:t xml:space="preserve">775-738-3422, </w:t>
      </w:r>
      <w:hyperlink r:id="rId13">
        <w:r>
          <w:rPr>
            <w:rFonts w:ascii="HelloLori" w:eastAsia="HelloLori" w:hAnsi="HelloLori" w:cs="HelloLori"/>
            <w:color w:val="1155CC"/>
            <w:sz w:val="28"/>
            <w:szCs w:val="28"/>
            <w:u w:val="single"/>
          </w:rPr>
          <w:t>vramirez@eiaanv.net</w:t>
        </w:r>
      </w:hyperlink>
    </w:p>
    <w:p w14:paraId="00000021" w14:textId="77777777" w:rsidR="000A0ABF" w:rsidRDefault="000A0ABF">
      <w:pPr>
        <w:spacing w:line="240" w:lineRule="auto"/>
        <w:jc w:val="center"/>
        <w:rPr>
          <w:rFonts w:ascii="HelloLori" w:eastAsia="HelloLori" w:hAnsi="HelloLori" w:cs="HelloLori"/>
          <w:sz w:val="28"/>
          <w:szCs w:val="28"/>
        </w:rPr>
      </w:pPr>
    </w:p>
    <w:sectPr w:rsidR="000A0ABF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loLori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ABF"/>
    <w:rsid w:val="000A0ABF"/>
    <w:rsid w:val="005A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96216"/>
  <w15:docId w15:val="{D8F852FC-F4EF-48BD-9FA7-01888DF2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vramirez@eiaanv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 Perkins</cp:lastModifiedBy>
  <cp:revision>2</cp:revision>
  <dcterms:created xsi:type="dcterms:W3CDTF">2021-07-26T21:39:00Z</dcterms:created>
  <dcterms:modified xsi:type="dcterms:W3CDTF">2021-07-26T21:40:00Z</dcterms:modified>
</cp:coreProperties>
</file>